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204038" w:rsidRPr="00204038" w:rsidRDefault="00204038" w:rsidP="00204038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4038">
        <w:rPr>
          <w:rFonts w:asciiTheme="majorHAnsi" w:hAnsiTheme="majorHAnsi" w:cstheme="majorHAnsi"/>
          <w:sz w:val="18"/>
          <w:szCs w:val="18"/>
        </w:rPr>
        <w:t xml:space="preserve">Administratorem Pani/Pana danych osobowych jest Szkoła Podstawowa Nr 8, ul. Antoniego </w:t>
      </w:r>
      <w:proofErr w:type="spellStart"/>
      <w:r w:rsidRPr="00204038">
        <w:rPr>
          <w:rFonts w:asciiTheme="majorHAnsi" w:hAnsiTheme="majorHAnsi" w:cstheme="majorHAnsi"/>
          <w:sz w:val="18"/>
          <w:szCs w:val="18"/>
        </w:rPr>
        <w:t>Kopaczewskiego</w:t>
      </w:r>
      <w:proofErr w:type="spellEnd"/>
      <w:r w:rsidRPr="00204038">
        <w:rPr>
          <w:rFonts w:asciiTheme="majorHAnsi" w:hAnsiTheme="majorHAnsi" w:cstheme="majorHAnsi"/>
          <w:sz w:val="18"/>
          <w:szCs w:val="18"/>
        </w:rPr>
        <w:t xml:space="preserve"> 2, 35-225 Rzeszów, reprezentowana przez Dyrektora Szkoły.</w:t>
      </w:r>
    </w:p>
    <w:p w:rsidR="00F23F86" w:rsidRPr="00204038" w:rsidRDefault="00F23F86" w:rsidP="002040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4038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204038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204038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>Inspektorem Ochrony Danych</w:t>
      </w:r>
      <w:bookmarkStart w:id="0" w:name="_GoBack"/>
      <w:bookmarkEnd w:id="0"/>
      <w:r w:rsidR="008602F0"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04038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2331C3" w:rsidRPr="0020403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Dz.U. 201</w:t>
      </w:r>
      <w:r w:rsidR="0035176B">
        <w:rPr>
          <w:rFonts w:asciiTheme="majorHAnsi" w:hAnsiTheme="majorHAnsi" w:cstheme="majorHAnsi"/>
          <w:sz w:val="18"/>
          <w:szCs w:val="18"/>
        </w:rPr>
        <w:t>9 poz. 1148</w:t>
      </w:r>
      <w:r w:rsidRPr="001222A5">
        <w:rPr>
          <w:rFonts w:asciiTheme="majorHAnsi" w:hAnsiTheme="majorHAnsi" w:cstheme="majorHAnsi"/>
          <w:sz w:val="18"/>
          <w:szCs w:val="18"/>
        </w:rPr>
        <w:t>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C6420F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C6420F" w:rsidRPr="00C6420F" w:rsidRDefault="00C6420F" w:rsidP="00C6420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 </w:t>
      </w:r>
      <w:r w:rsidRPr="004872E9">
        <w:rPr>
          <w:rFonts w:asciiTheme="majorHAnsi" w:hAnsiTheme="majorHAnsi" w:cstheme="majorHAnsi"/>
          <w:sz w:val="18"/>
          <w:szCs w:val="18"/>
        </w:rPr>
        <w:t>art. 6 ust. 1 lit. e) RODO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4872E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59" w:rsidRDefault="007A3059" w:rsidP="006D5103">
      <w:pPr>
        <w:spacing w:after="0" w:line="240" w:lineRule="auto"/>
      </w:pPr>
      <w:r>
        <w:separator/>
      </w:r>
    </w:p>
  </w:endnote>
  <w:endnote w:type="continuationSeparator" w:id="0">
    <w:p w:rsidR="007A3059" w:rsidRDefault="007A3059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59" w:rsidRDefault="007A3059" w:rsidP="006D5103">
      <w:pPr>
        <w:spacing w:after="0" w:line="240" w:lineRule="auto"/>
      </w:pPr>
      <w:r>
        <w:separator/>
      </w:r>
    </w:p>
  </w:footnote>
  <w:footnote w:type="continuationSeparator" w:id="0">
    <w:p w:rsidR="007A3059" w:rsidRDefault="007A3059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188A"/>
    <w:multiLevelType w:val="hybridMultilevel"/>
    <w:tmpl w:val="C3A62980"/>
    <w:lvl w:ilvl="0" w:tplc="840C2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0406C"/>
    <w:multiLevelType w:val="hybridMultilevel"/>
    <w:tmpl w:val="A540F67E"/>
    <w:lvl w:ilvl="0" w:tplc="E942467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83CD5"/>
    <w:rsid w:val="000976AB"/>
    <w:rsid w:val="000B634A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A2E23"/>
    <w:rsid w:val="001B02AD"/>
    <w:rsid w:val="001B6CF1"/>
    <w:rsid w:val="001B72C7"/>
    <w:rsid w:val="001C5549"/>
    <w:rsid w:val="001D4EBC"/>
    <w:rsid w:val="001E18A7"/>
    <w:rsid w:val="001F6B4D"/>
    <w:rsid w:val="00200FC8"/>
    <w:rsid w:val="0020150E"/>
    <w:rsid w:val="00204038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5176B"/>
    <w:rsid w:val="003531BE"/>
    <w:rsid w:val="003623B3"/>
    <w:rsid w:val="00364876"/>
    <w:rsid w:val="00371511"/>
    <w:rsid w:val="0038313B"/>
    <w:rsid w:val="0038547E"/>
    <w:rsid w:val="0039007E"/>
    <w:rsid w:val="00392825"/>
    <w:rsid w:val="0039742E"/>
    <w:rsid w:val="003A2F21"/>
    <w:rsid w:val="003D379C"/>
    <w:rsid w:val="003D68FC"/>
    <w:rsid w:val="003E1718"/>
    <w:rsid w:val="003E3663"/>
    <w:rsid w:val="003E5A90"/>
    <w:rsid w:val="003E7D4E"/>
    <w:rsid w:val="003F09AF"/>
    <w:rsid w:val="003F63F8"/>
    <w:rsid w:val="00401533"/>
    <w:rsid w:val="00403CDD"/>
    <w:rsid w:val="0040453B"/>
    <w:rsid w:val="00410A2D"/>
    <w:rsid w:val="004263E4"/>
    <w:rsid w:val="004664D1"/>
    <w:rsid w:val="00473307"/>
    <w:rsid w:val="00493E7E"/>
    <w:rsid w:val="004A71D9"/>
    <w:rsid w:val="004B287F"/>
    <w:rsid w:val="004D3454"/>
    <w:rsid w:val="004E0EC3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0B45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B1F82"/>
    <w:rsid w:val="006C5B78"/>
    <w:rsid w:val="006D5103"/>
    <w:rsid w:val="006E26FC"/>
    <w:rsid w:val="006F662C"/>
    <w:rsid w:val="0070549F"/>
    <w:rsid w:val="00707DAC"/>
    <w:rsid w:val="00710336"/>
    <w:rsid w:val="00714214"/>
    <w:rsid w:val="0072198D"/>
    <w:rsid w:val="00723397"/>
    <w:rsid w:val="007540FF"/>
    <w:rsid w:val="00770B14"/>
    <w:rsid w:val="00774B3F"/>
    <w:rsid w:val="00783D4A"/>
    <w:rsid w:val="007845DA"/>
    <w:rsid w:val="00785F15"/>
    <w:rsid w:val="00791B71"/>
    <w:rsid w:val="007A2CF6"/>
    <w:rsid w:val="007A3059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063ED"/>
    <w:rsid w:val="00A34BB3"/>
    <w:rsid w:val="00A4616D"/>
    <w:rsid w:val="00A65673"/>
    <w:rsid w:val="00AA03B9"/>
    <w:rsid w:val="00AA444A"/>
    <w:rsid w:val="00AA53D5"/>
    <w:rsid w:val="00AB02B4"/>
    <w:rsid w:val="00AB0ABB"/>
    <w:rsid w:val="00AB11D3"/>
    <w:rsid w:val="00AD0C58"/>
    <w:rsid w:val="00AD4916"/>
    <w:rsid w:val="00AD5E61"/>
    <w:rsid w:val="00AD77F7"/>
    <w:rsid w:val="00AE0A95"/>
    <w:rsid w:val="00AE4CC0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BE09CD"/>
    <w:rsid w:val="00C3355D"/>
    <w:rsid w:val="00C3799F"/>
    <w:rsid w:val="00C44BF1"/>
    <w:rsid w:val="00C47BF7"/>
    <w:rsid w:val="00C47CDC"/>
    <w:rsid w:val="00C542C9"/>
    <w:rsid w:val="00C6420F"/>
    <w:rsid w:val="00C76B3D"/>
    <w:rsid w:val="00C979D5"/>
    <w:rsid w:val="00CA0184"/>
    <w:rsid w:val="00CA470B"/>
    <w:rsid w:val="00CB0EAF"/>
    <w:rsid w:val="00CB20BB"/>
    <w:rsid w:val="00CB4210"/>
    <w:rsid w:val="00CD4C02"/>
    <w:rsid w:val="00CF1D47"/>
    <w:rsid w:val="00CF489E"/>
    <w:rsid w:val="00D23B52"/>
    <w:rsid w:val="00D419CD"/>
    <w:rsid w:val="00D43DD1"/>
    <w:rsid w:val="00D46EE9"/>
    <w:rsid w:val="00D61BB0"/>
    <w:rsid w:val="00D773EF"/>
    <w:rsid w:val="00D90B33"/>
    <w:rsid w:val="00DA0979"/>
    <w:rsid w:val="00DA4960"/>
    <w:rsid w:val="00DB3D1B"/>
    <w:rsid w:val="00DD14FB"/>
    <w:rsid w:val="00DD729C"/>
    <w:rsid w:val="00DE3439"/>
    <w:rsid w:val="00DF5DC5"/>
    <w:rsid w:val="00E07D6E"/>
    <w:rsid w:val="00E30B83"/>
    <w:rsid w:val="00E67733"/>
    <w:rsid w:val="00E75F6A"/>
    <w:rsid w:val="00E93336"/>
    <w:rsid w:val="00EA0327"/>
    <w:rsid w:val="00EA04A7"/>
    <w:rsid w:val="00EB13B8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CCC0-734F-454F-9FB4-6380468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5</cp:revision>
  <cp:lastPrinted>2018-06-11T06:34:00Z</cp:lastPrinted>
  <dcterms:created xsi:type="dcterms:W3CDTF">2021-04-22T11:19:00Z</dcterms:created>
  <dcterms:modified xsi:type="dcterms:W3CDTF">2021-05-07T11:45:00Z</dcterms:modified>
</cp:coreProperties>
</file>